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055"/>
      </w:tblGrid>
      <w:tr w:rsidR="008D0791" w:rsidRPr="0035016A" w:rsidTr="006E1441">
        <w:trPr>
          <w:cantSplit/>
          <w:trHeight w:val="418"/>
        </w:trPr>
        <w:tc>
          <w:tcPr>
            <w:tcW w:w="1443" w:type="dxa"/>
            <w:vAlign w:val="center"/>
          </w:tcPr>
          <w:p w:rsidR="008D0791" w:rsidRPr="0035016A" w:rsidRDefault="008D0791" w:rsidP="008D079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:rsidR="008D0791" w:rsidRPr="0035016A" w:rsidRDefault="008D0791" w:rsidP="006E1441">
            <w:pPr>
              <w:ind w:left="-416" w:hanging="851"/>
              <w:jc w:val="center"/>
              <w:rPr>
                <w:b/>
                <w:sz w:val="32"/>
                <w:szCs w:val="32"/>
              </w:rPr>
            </w:pPr>
            <w:r w:rsidRPr="0035016A">
              <w:rPr>
                <w:b/>
                <w:sz w:val="32"/>
                <w:szCs w:val="32"/>
              </w:rPr>
              <w:t>ТОО «Театр «Астана Балет»</w:t>
            </w:r>
          </w:p>
        </w:tc>
      </w:tr>
    </w:tbl>
    <w:p w:rsidR="008D0791" w:rsidRPr="0035016A" w:rsidRDefault="008D0791" w:rsidP="008D0791">
      <w:pPr>
        <w:widowControl/>
        <w:spacing w:before="0" w:line="240" w:lineRule="auto"/>
        <w:ind w:firstLine="0"/>
        <w:jc w:val="center"/>
        <w:rPr>
          <w:sz w:val="20"/>
          <w:szCs w:val="20"/>
          <w:lang w:val="kk-KZ"/>
        </w:rPr>
      </w:pP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181"/>
        <w:gridCol w:w="1324"/>
        <w:gridCol w:w="150"/>
        <w:gridCol w:w="660"/>
        <w:gridCol w:w="2887"/>
      </w:tblGrid>
      <w:tr w:rsidR="008D0791" w:rsidRPr="0035016A" w:rsidTr="006E1441">
        <w:trPr>
          <w:trHeight w:val="212"/>
        </w:trPr>
        <w:tc>
          <w:tcPr>
            <w:tcW w:w="4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                 РЕЗОЛЮЦИЯ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  <w:rPr>
                <w:b/>
              </w:rPr>
            </w:pPr>
            <w:r w:rsidRPr="0035016A">
              <w:rPr>
                <w:b/>
              </w:rPr>
              <w:t>КОМУ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/>
        </w:tc>
      </w:tr>
      <w:tr w:rsidR="008D0791" w:rsidRPr="0035016A" w:rsidTr="006E1441">
        <w:trPr>
          <w:trHeight w:val="969"/>
        </w:trPr>
        <w:tc>
          <w:tcPr>
            <w:tcW w:w="4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Руководителю отдела PR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Когай П.С.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49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b/>
              </w:rPr>
            </w:pPr>
            <w:r w:rsidRPr="0035016A">
              <w:rPr>
                <w:b/>
              </w:rPr>
              <w:t>ОТ КОГО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24"/>
                <w:szCs w:val="24"/>
              </w:rPr>
            </w:pPr>
          </w:p>
        </w:tc>
      </w:tr>
      <w:tr w:rsidR="008D0791" w:rsidRPr="0035016A" w:rsidTr="006E1441">
        <w:trPr>
          <w:trHeight w:val="703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Руководителя отдела государственных закупок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Жакуповой А.С.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79"/>
        </w:trPr>
        <w:tc>
          <w:tcPr>
            <w:tcW w:w="44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ПОДПИСЬ                                 </w:t>
            </w:r>
            <w:proofErr w:type="gramStart"/>
            <w:r w:rsidRPr="0035016A">
              <w:rPr>
                <w:b/>
              </w:rPr>
              <w:t xml:space="preserve">   «</w:t>
            </w:r>
            <w:proofErr w:type="gramEnd"/>
            <w:r w:rsidRPr="0035016A">
              <w:rPr>
                <w:b/>
              </w:rPr>
              <w:t>____»______20____</w:t>
            </w:r>
          </w:p>
        </w:tc>
        <w:tc>
          <w:tcPr>
            <w:tcW w:w="502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</w:pPr>
          </w:p>
        </w:tc>
      </w:tr>
      <w:tr w:rsidR="008D0791" w:rsidRPr="0035016A" w:rsidTr="006E1441">
        <w:trPr>
          <w:trHeight w:val="207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  <w:jc w:val="center"/>
              <w:rPr>
                <w:b/>
              </w:rPr>
            </w:pPr>
            <w:r w:rsidRPr="0035016A">
              <w:rPr>
                <w:b/>
              </w:rPr>
              <w:t>ВИД ДОКУМЕНТА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35016A">
              <w:rPr>
                <w:b/>
                <w:bCs/>
                <w:sz w:val="24"/>
                <w:szCs w:val="24"/>
              </w:rPr>
              <w:t>Служебная записка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Рег.№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896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356"/>
        </w:trPr>
        <w:tc>
          <w:tcPr>
            <w:tcW w:w="129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45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Дата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28.05.2024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592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D0791" w:rsidRPr="0035016A" w:rsidRDefault="008D0791" w:rsidP="008A6A9A">
            <w:pPr>
              <w:ind w:firstLine="567"/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b/>
                <w:bCs/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  <w:r w:rsidRPr="0035016A">
              <w:rPr>
                <w:b/>
                <w:bCs/>
                <w:sz w:val="28"/>
                <w:szCs w:val="28"/>
              </w:rPr>
              <w:t xml:space="preserve">Тема документа: </w:t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  <w:fldChar w:fldCharType="separate"/>
            </w:r>
            <w:r w:rsidRPr="0035016A">
              <w:rPr>
                <w:i/>
                <w:iCs/>
                <w:sz w:val="28"/>
                <w:szCs w:val="28"/>
              </w:rPr>
              <w:t>Загрузка приказа об изменении ПГЗ за май 2024г на сайт astanaballet.com (раздел государственные закупки)</w:t>
            </w:r>
            <w:r w:rsidRPr="0035016A">
              <w:rPr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>
            <w:pPr>
              <w:bidi w:val="0"/>
              <w:spacing w:lineRule="auto" w:line="240"/>
              <w:jc w:val="left"/>
            </w:pPr>
            <w:r>
              <w:t> </w:t>
            </w:r>
          </w:p>
          <w:p>
            <w:pPr>
              <w:bidi w:val="0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государственных закупок направляет копию Приказа об изменении и дополнении ПГЗ за май 2024г для Загрузки на сайт astanaballet.com (раздел государственные закупки). </w:t>
            </w:r>
          </w:p>
          <w:p>
            <w:pPr>
              <w:bidi w:val="0"/>
              <w:spacing w:lineRule="auto" w:line="240"/>
              <w:ind w:left="0" w:right="0" w:hanging="0"/>
              <w:jc w:val="left"/>
            </w:pPr>
            <w:r/>
          </w:p>
          <w:p>
            <w:pPr>
              <w:bidi w:val="0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Прилагается: </w:t>
            </w:r>
          </w:p>
          <w:p>
            <w:pPr>
              <w:bidi w:val="0"/>
              <w:spacing w:lineRule="auto" w:line="240"/>
              <w:ind w:left="0" w:right="0" w:hanging="0"/>
              <w:jc w:val="left"/>
            </w:pPr>
            <w:r/>
          </w:p>
          <w:p>
            <w:pPr>
              <w:bidi w:val="0"/>
              <w:spacing w:lineRule="auto" w:line="240" w:before="0" w:after="283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Изменение и дополнение ПГЗ май 2024г   </w:t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ind w:firstLine="0"/>
              <w:rPr>
                <w:i/>
              </w:rPr>
            </w:pPr>
          </w:p>
          <w:tbl>
            <w:tblPr>
              <w:tblW w:w="8681" w:type="dxa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4110"/>
            </w:tblGrid>
            <w:tr w:rsidR="00063B95" w:rsidRPr="00895536" w:rsidTr="00063B95">
              <w:tc>
                <w:tcPr>
                  <w:tcW w:w="4571" w:type="dxa"/>
                  <w:hideMark/>
                </w:tcPr>
                <w:p w:rsidR="00063B95" w:rsidRPr="00895536" w:rsidRDefault="00063B95" w:rsidP="00063B95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Руководитель отдела государственных закупок</w:t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110" w:type="dxa"/>
                  <w:hideMark/>
                </w:tcPr>
                <w:p w:rsidR="00063B95" w:rsidRPr="00895536" w:rsidRDefault="00737738" w:rsidP="00737738">
                  <w:pPr>
                    <w:pStyle w:val="a7"/>
                    <w:ind w:right="33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Жакупова  А.С.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tabs>
                <w:tab w:val="left" w:pos="3600"/>
              </w:tabs>
              <w:rPr>
                <w:sz w:val="6"/>
                <w:szCs w:val="6"/>
              </w:rPr>
            </w:pPr>
            <w:r w:rsidRPr="0035016A">
              <w:rPr>
                <w:sz w:val="6"/>
                <w:szCs w:val="6"/>
              </w:rPr>
              <w:tab/>
            </w:r>
          </w:p>
        </w:tc>
      </w:tr>
      <w:tr w:rsidR="008D0791" w:rsidRPr="0035016A" w:rsidTr="006E1441">
        <w:trPr>
          <w:trHeight w:val="1695"/>
        </w:trPr>
        <w:tc>
          <w:tcPr>
            <w:tcW w:w="9498" w:type="dxa"/>
            <w:gridSpan w:val="6"/>
          </w:tcPr>
          <w:p w:rsidR="008D0791" w:rsidRPr="0035016A" w:rsidRDefault="00D70A69" w:rsidP="008A6A9A">
            <w:pPr>
              <w:ind w:firstLine="0"/>
              <w:rPr>
                <w:b/>
              </w:rPr>
            </w:pPr>
            <w:r>
              <w:rPr>
                <w:b/>
                <w:lang w:val="kk-KZ"/>
              </w:rPr>
              <w:t>\</w:t>
            </w:r>
            <w:r w:rsidR="008D0791" w:rsidRPr="0035016A">
              <w:rPr>
                <w:b/>
              </w:rPr>
              <w:t>ВИЗЫ</w:t>
            </w:r>
          </w:p>
          <w:p w:rsidR="008D0791" w:rsidRPr="00DB34A8" w:rsidRDefault="008D0791" w:rsidP="008A6A9A">
            <w:pPr>
              <w:ind w:firstLine="0"/>
              <w:rPr>
                <w:b/>
                <w:lang w:val="kk-KZ"/>
              </w:rPr>
            </w:pPr>
            <w:r w:rsidRPr="0035016A">
              <w:rPr>
                <w:b/>
              </w:rPr>
              <w:t>Исполнитель</w:t>
            </w:r>
            <w:r w:rsidRPr="0035016A">
              <w:rPr>
                <w:b/>
                <w:lang w:val="kk-KZ"/>
              </w:rPr>
              <w:t>:</w:t>
            </w:r>
            <w:r w:rsidRPr="0035016A">
              <w:rPr>
                <w:b/>
              </w:rPr>
              <w:t xml:space="preserve"> </w:t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  <w:fldChar w:fldCharType="separate"/>
            </w:r>
            <w:r w:rsidRPr="0035016A">
              <w:rPr>
                <w:b/>
              </w:rPr>
              <w:t>Жакупова  А.С.</w:t>
            </w:r>
            <w:r w:rsidRPr="0035016A">
              <w:rPr>
                <w:b/>
              </w:rPr>
              <w:fldChar w:fldCharType="end"/>
            </w:r>
            <w:r w:rsidR="00DB34A8">
              <w:rPr>
                <w:b/>
                <w:lang w:val="kk-KZ"/>
              </w:rPr>
              <w:t xml:space="preserve"> </w:t>
            </w:r>
          </w:p>
        </w:tc>
      </w:tr>
    </w:tbl>
    <w:p w:rsidR="006249E7" w:rsidRDefault="006249E7" w:rsidP="008D0791">
      <w:pPr>
        <w:ind w:firstLine="0"/>
      </w:pPr>
    </w:p>
    <w:p w:rsidR="00DB34A8" w:rsidRDefault="00DB34A8" w:rsidP="008D0791">
      <w:pPr>
        <w:ind w:firstLine="0"/>
      </w:pPr>
    </w:p>
    <w:p w:rsidR="0051790F" w:rsidRDefault="0051790F" w:rsidP="00DB34A8">
      <w:pPr>
        <w:ind w:firstLine="0"/>
        <w:jc w:val="center"/>
        <w:rPr>
          <w:sz w:val="32"/>
          <w:szCs w:val="32"/>
          <w:lang w:val="kk-KZ"/>
        </w:rPr>
        <w:sectPr w:rsidR="00517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  <w:r w:rsidRPr="00DB34A8">
        <w:rPr>
          <w:sz w:val="32"/>
          <w:szCs w:val="32"/>
          <w:lang w:val="kk-KZ"/>
        </w:rPr>
        <w:lastRenderedPageBreak/>
        <w:t>Результаты согласования</w:t>
      </w: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</w:p>
    <w:p>
      <w:pPr>
                </w:pPr>
      <w:r>
        <w:rPr>
          <w:rFonts w:ascii="Times New Roman" w:hAnsi="Times New Roman" w:cs="Times New Roman"/>
        </w:rPr>
        <w:t>27.05.2024 17:04 Согласовано: Сильвановская Наталья </w:t>
      </w:r>
    </w:p>
    <w:p>
      <w:pPr>
                </w:pPr>
      <w:r>
        <w:rPr>
          <w:rFonts w:ascii="Times New Roman" w:hAnsi="Times New Roman" w:cs="Times New Roman"/>
        </w:rPr>
        <w:t>27.05.2024 17:55 Подписано: Жакупова Асемгуль </w:t>
      </w:r>
    </w:p>
    <w:sectPr w:rsidR="00DB34A8" w:rsidRPr="00DB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35"/>
    <w:rsid w:val="000016BD"/>
    <w:rsid w:val="00054435"/>
    <w:rsid w:val="00063B95"/>
    <w:rsid w:val="0035016A"/>
    <w:rsid w:val="003B1862"/>
    <w:rsid w:val="0051790F"/>
    <w:rsid w:val="006249E7"/>
    <w:rsid w:val="006979D9"/>
    <w:rsid w:val="006E1441"/>
    <w:rsid w:val="00737738"/>
    <w:rsid w:val="008D0791"/>
    <w:rsid w:val="00A33A92"/>
    <w:rsid w:val="00D134A3"/>
    <w:rsid w:val="00D70A69"/>
    <w:rsid w:val="00D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B2A4-066F-437A-82D0-A5A457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9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791"/>
    <w:pPr>
      <w:widowControl/>
      <w:spacing w:before="0" w:line="240" w:lineRule="auto"/>
      <w:ind w:firstLine="284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0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063B95"/>
    <w:rPr>
      <w:rFonts w:ascii="Calibri" w:hAnsi="Calibri"/>
    </w:rPr>
  </w:style>
  <w:style w:type="paragraph" w:styleId="a7">
    <w:name w:val="No Spacing"/>
    <w:link w:val="a6"/>
    <w:qFormat/>
    <w:rsid w:val="00063B9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Ахметова</dc:creator>
  <cp:keywords/>
  <dc:description/>
  <cp:lastModifiedBy>Куаныш Абжанов</cp:lastModifiedBy>
  <cp:revision>18</cp:revision>
  <dcterms:created xsi:type="dcterms:W3CDTF">2018-11-06T11:15:00Z</dcterms:created>
  <dcterms:modified xsi:type="dcterms:W3CDTF">2019-04-29T02:42:00Z</dcterms:modified>
</cp:coreProperties>
</file>